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B903EB" w:rsidRDefault="00B903EB">
                  <w:pPr>
                    <w:pStyle w:val="Heading1"/>
                    <w:spacing w:before="0" w:line="488" w:lineRule="atLeast"/>
                    <w:jc w:val="center"/>
                    <w:rPr>
                      <w:rFonts w:ascii="Helvetica" w:hAnsi="Helvetica" w:cs="Helvetica"/>
                      <w:sz w:val="39"/>
                      <w:szCs w:val="39"/>
                    </w:rPr>
                  </w:pPr>
                  <w:r>
                    <w:rPr>
                      <w:rFonts w:ascii="inherit" w:hAnsi="inherit" w:cs="Helvetica"/>
                      <w:sz w:val="45"/>
                      <w:szCs w:val="45"/>
                      <w:bdr w:val="none" w:sz="0" w:space="0" w:color="auto" w:frame="1"/>
                    </w:rPr>
                    <w:t>NOW AVAILABLE</w:t>
                  </w:r>
                </w:p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B903EB" w:rsidRDefault="00B903EB">
                  <w:pPr>
                    <w:spacing w:line="405" w:lineRule="atLeast"/>
                    <w:jc w:val="center"/>
                    <w:textAlignment w:val="baseline"/>
                    <w:rPr>
                      <w:rFonts w:ascii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hAnsi="Arial" w:cs="Arial"/>
                      <w:sz w:val="27"/>
                      <w:szCs w:val="27"/>
                    </w:rPr>
                    <w:t xml:space="preserve">Discover a truly unique community setting where the innocence of country charm and the convenience of city sophistication culminate in harmony. At </w:t>
                  </w:r>
                  <w:proofErr w:type="spellStart"/>
                  <w:r>
                    <w:rPr>
                      <w:rFonts w:ascii="Arial" w:hAnsi="Arial" w:cs="Arial"/>
                      <w:sz w:val="27"/>
                      <w:szCs w:val="27"/>
                    </w:rPr>
                    <w:t>Cityside</w:t>
                  </w:r>
                  <w:proofErr w:type="spellEnd"/>
                  <w:r>
                    <w:rPr>
                      <w:rFonts w:ascii="Arial" w:hAnsi="Arial" w:cs="Arial"/>
                      <w:sz w:val="27"/>
                      <w:szCs w:val="27"/>
                    </w:rPr>
                    <w:t>, surround yourself with the </w:t>
                  </w:r>
                  <w:r>
                    <w:rPr>
                      <w:rStyle w:val="Strong"/>
                      <w:rFonts w:ascii="Arial" w:hAnsi="Arial" w:cs="Arial"/>
                    </w:rPr>
                    <w:t>unrivaled beauty of countless trails, conservation areas and greenspaces, 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t xml:space="preserve">yet enjoy quick and easy access to a litany of trendy boutiques, artisanal eateries and essential urban amenities. Everything is close at hand when you call </w:t>
                  </w:r>
                  <w:proofErr w:type="spellStart"/>
                  <w:r>
                    <w:rPr>
                      <w:rFonts w:ascii="Arial" w:hAnsi="Arial" w:cs="Arial"/>
                      <w:sz w:val="27"/>
                      <w:szCs w:val="27"/>
                    </w:rPr>
                    <w:t>Cityside</w:t>
                  </w:r>
                  <w:proofErr w:type="spellEnd"/>
                  <w:r>
                    <w:rPr>
                      <w:rFonts w:ascii="Arial" w:hAnsi="Arial" w:cs="Arial"/>
                      <w:sz w:val="27"/>
                      <w:szCs w:val="27"/>
                    </w:rPr>
                    <w:t xml:space="preserve"> home.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LOCATED AT </w:t>
                  </w:r>
                  <w:r>
                    <w:rPr>
                      <w:rStyle w:val="Strong"/>
                      <w:rFonts w:ascii="inherit" w:hAnsi="inherit" w:cs="Arial"/>
                      <w:bdr w:val="none" w:sz="0" w:space="0" w:color="auto" w:frame="1"/>
                    </w:rPr>
                    <w:t>Northeast corner of Tenth Line and 19th Ave in Stouffville, Ontario.</w:t>
                  </w:r>
                  <w:r>
                    <w:rPr>
                      <w:rStyle w:val="Strong"/>
                      <w:rFonts w:ascii="inherit" w:hAnsi="inherit" w:cs="Arial"/>
                      <w:sz w:val="21"/>
                      <w:szCs w:val="21"/>
                      <w:bdr w:val="none" w:sz="0" w:space="0" w:color="auto" w:frame="1"/>
                    </w:rPr>
                    <w:t> </w:t>
                  </w:r>
                </w:p>
              </w:tc>
            </w:tr>
          </w:tbl>
          <w:p w:rsidR="00B903EB" w:rsidRDefault="00B903EB">
            <w:pPr>
              <w:spacing w:line="240" w:lineRule="auto"/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B903EB" w:rsidRDefault="00B903EB">
                  <w:pPr>
                    <w:pStyle w:val="Heading1"/>
                    <w:spacing w:before="0" w:line="488" w:lineRule="atLeast"/>
                    <w:jc w:val="center"/>
                    <w:rPr>
                      <w:rFonts w:ascii="Helvetica" w:hAnsi="Helvetica" w:cs="Helvetica"/>
                      <w:sz w:val="39"/>
                      <w:szCs w:val="39"/>
                    </w:rPr>
                  </w:pPr>
                  <w:r>
                    <w:rPr>
                      <w:rStyle w:val="Strong"/>
                      <w:rFonts w:ascii="inherit" w:hAnsi="inherit" w:cs="Helvetica"/>
                      <w:b w:val="0"/>
                      <w:bCs w:val="0"/>
                      <w:sz w:val="45"/>
                      <w:szCs w:val="45"/>
                      <w:bdr w:val="none" w:sz="0" w:space="0" w:color="auto" w:frame="1"/>
                    </w:rPr>
                    <w:t>STARTING FROM THE MID $1.6 MIL.</w:t>
                  </w:r>
                </w:p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300" w:type="dxa"/>
              <w:left w:w="270" w:type="dxa"/>
              <w:bottom w:w="30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B903EB">
              <w:tc>
                <w:tcPr>
                  <w:tcW w:w="0" w:type="auto"/>
                  <w:vAlign w:val="center"/>
                  <w:hideMark/>
                </w:tcPr>
                <w:p w:rsidR="00B903EB" w:rsidRDefault="00B903EB"/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0" w:type="dxa"/>
              <w:left w:w="270" w:type="dxa"/>
              <w:bottom w:w="270" w:type="dxa"/>
              <w:right w:w="270" w:type="dxa"/>
            </w:tcMar>
          </w:tcPr>
          <w:p w:rsidR="00B903EB" w:rsidRDefault="00B903EB">
            <w:pPr>
              <w:jc w:val="center"/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300" w:type="dxa"/>
              <w:left w:w="270" w:type="dxa"/>
              <w:bottom w:w="30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B903EB">
              <w:tc>
                <w:tcPr>
                  <w:tcW w:w="0" w:type="auto"/>
                  <w:vAlign w:val="center"/>
                  <w:hideMark/>
                </w:tcPr>
                <w:p w:rsidR="00B903EB" w:rsidRDefault="00B903EB"/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B903EB" w:rsidRDefault="00B903EB">
                  <w:pPr>
                    <w:pStyle w:val="Heading1"/>
                    <w:spacing w:before="0" w:line="488" w:lineRule="atLeast"/>
                    <w:jc w:val="center"/>
                    <w:rPr>
                      <w:rFonts w:ascii="Helvetica" w:hAnsi="Helvetica" w:cs="Helvetica"/>
                      <w:sz w:val="39"/>
                      <w:szCs w:val="39"/>
                    </w:rPr>
                  </w:pPr>
                  <w:r>
                    <w:rPr>
                      <w:rStyle w:val="Strong"/>
                      <w:rFonts w:ascii="Helvetica" w:hAnsi="Helvetica" w:cs="Helvetica"/>
                      <w:b w:val="0"/>
                      <w:bCs w:val="0"/>
                      <w:sz w:val="39"/>
                      <w:szCs w:val="39"/>
                    </w:rPr>
                    <w:t>Frequently Asked Questions:</w:t>
                  </w:r>
                </w:p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B903EB" w:rsidRDefault="00B903EB">
                  <w:pPr>
                    <w:spacing w:line="405" w:lineRule="atLeast"/>
                    <w:jc w:val="center"/>
                    <w:textAlignment w:val="baseline"/>
                    <w:rPr>
                      <w:rFonts w:ascii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CLOSING SUMMER 2023*</w:t>
                  </w:r>
                  <w:r>
                    <w:rPr>
                      <w:rFonts w:ascii="Arial" w:hAnsi="Arial" w:cs="Arial"/>
                      <w:b/>
                      <w:bCs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PRICE RANGES 36' LOTS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Jersey Series: $1,649,000* - $1,664,900*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Brooklyn Series: $1,719,900* - $1,919,900*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PRICE RANGES 40' LOTS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Lincoln Series: $1,849,900* - $1,903,900*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Carnegie Series: $1,920,900* - $2,045,900*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lastRenderedPageBreak/>
                    <w:t>Deposit Structure (36' Lot)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with offer (Bank draft)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in 30 days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in 60 days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in 120 days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in 150 days 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Deposit Structure (40' Lot)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with offer (Bank Draft)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in 30 days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in 60 days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in 90 days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in 120 days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$40,000 in 150 days 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 </w:t>
                  </w:r>
                  <w:r>
                    <w:rPr>
                      <w:rFonts w:ascii="Arial" w:hAnsi="Arial" w:cs="Arial"/>
                      <w:b/>
                      <w:bCs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DEPOSIT STRUCTURE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36' LOTS: $200,000 within 150 days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40' LOTS: $240,000 within 150 days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**36' DETACHED LOTS EXTRA OPTIONS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Walk-Out Basement Add: $30,000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 xml:space="preserve">Brooklyn 4 Extra </w:t>
                  </w:r>
                  <w:proofErr w:type="spellStart"/>
                  <w:r>
                    <w:rPr>
                      <w:rFonts w:ascii="Arial" w:hAnsi="Arial" w:cs="Arial"/>
                      <w:sz w:val="27"/>
                      <w:szCs w:val="27"/>
                    </w:rPr>
                    <w:t>Ensuite</w:t>
                  </w:r>
                  <w:proofErr w:type="spellEnd"/>
                  <w:r>
                    <w:rPr>
                      <w:rFonts w:ascii="Arial" w:hAnsi="Arial" w:cs="Arial"/>
                      <w:sz w:val="27"/>
                      <w:szCs w:val="27"/>
                    </w:rPr>
                    <w:t xml:space="preserve"> Add: $9,000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Jersey 2 - 4 Bedroom Layout Add: $4,000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Option Uncovered Exterior Walk-Up Stairs Add: $30,000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**40' DETACHED LOTS EXTRA OPTIONS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Walk-Out Basement Add: $30,000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Option Uncovered Exterior Walk-Up Stairs Add: $30,000</w:t>
                  </w:r>
                </w:p>
              </w:tc>
            </w:tr>
          </w:tbl>
          <w:p w:rsidR="00B903EB" w:rsidRDefault="00B903EB">
            <w:pPr>
              <w:spacing w:line="240" w:lineRule="auto"/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450" w:type="dxa"/>
              <w:left w:w="270" w:type="dxa"/>
              <w:bottom w:w="45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B903EB">
              <w:tc>
                <w:tcPr>
                  <w:tcW w:w="0" w:type="auto"/>
                  <w:vAlign w:val="center"/>
                  <w:hideMark/>
                </w:tcPr>
                <w:p w:rsidR="00B903EB" w:rsidRDefault="00B903EB"/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20"/>
                  </w:tblGrid>
                  <w:tr w:rsidR="00B903EB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B903EB" w:rsidRDefault="00B903EB">
                        <w:pPr>
                          <w:pStyle w:val="Heading3"/>
                          <w:spacing w:before="0" w:beforeAutospacing="0" w:after="0" w:afterAutospacing="0" w:line="375" w:lineRule="atLeast"/>
                          <w:jc w:val="center"/>
                          <w:textAlignment w:val="baseline"/>
                          <w:rPr>
                            <w:rFonts w:ascii="Helvetica" w:hAnsi="Helvetica" w:cs="Helvetica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elvetica" w:hAnsi="Helvetica" w:cs="Helvetica"/>
                            <w:sz w:val="30"/>
                            <w:szCs w:val="30"/>
                          </w:rPr>
                          <w:lastRenderedPageBreak/>
                          <w:t>YOUR COMPLETE URBAN</w:t>
                        </w:r>
                        <w:r>
                          <w:rPr>
                            <w:rFonts w:ascii="Helvetica" w:hAnsi="Helvetica" w:cs="Helvetica"/>
                            <w:sz w:val="30"/>
                            <w:szCs w:val="30"/>
                          </w:rPr>
                          <w:br/>
                          <w:t>LIFESTYLE AWAITS</w:t>
                        </w:r>
                      </w:p>
                      <w:p w:rsidR="00B903EB" w:rsidRDefault="00B903EB">
                        <w:pPr>
                          <w:pStyle w:val="NormalWeb"/>
                          <w:spacing w:before="150" w:beforeAutospacing="0" w:after="150" w:afterAutospacing="0" w:line="405" w:lineRule="atLeast"/>
                          <w:jc w:val="center"/>
                          <w:textAlignment w:val="baseline"/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 xml:space="preserve">From one ideal location, enjoy access to </w:t>
                        </w:r>
                        <w:proofErr w:type="spellStart"/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>Stouffvilleʼs</w:t>
                        </w:r>
                        <w:proofErr w:type="spellEnd"/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 xml:space="preserve"> trendy boutiques, artisanal cafes, gourmet dining and a host of essential modern amenities. </w:t>
                        </w:r>
                        <w:proofErr w:type="spellStart"/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>Whatʼs</w:t>
                        </w:r>
                        <w:proofErr w:type="spellEnd"/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 xml:space="preserve"> more, quick access to Hwy. 404 &amp; Stouffville GO Station bring Toronto and the rest of the GTA close at hand.</w:t>
                        </w:r>
                      </w:p>
                      <w:p w:rsidR="00B903EB" w:rsidRDefault="00B903EB" w:rsidP="00B903E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405" w:lineRule="atLeast"/>
                          <w:jc w:val="center"/>
                          <w:textAlignment w:val="baseline"/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</w:pPr>
                        <w:r>
                          <w:rPr>
                            <w:rStyle w:val="Strong"/>
                            <w:rFonts w:ascii="Helvetica" w:hAnsi="Helvetica" w:cs="Helvetica"/>
                          </w:rPr>
                          <w:t>3 mins</w:t>
                        </w:r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> to Stouffville City Centre</w:t>
                        </w:r>
                      </w:p>
                      <w:p w:rsidR="00B903EB" w:rsidRDefault="00B903EB" w:rsidP="00B903E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405" w:lineRule="atLeast"/>
                          <w:jc w:val="center"/>
                          <w:textAlignment w:val="baseline"/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</w:pPr>
                        <w:r>
                          <w:rPr>
                            <w:rStyle w:val="Strong"/>
                            <w:rFonts w:ascii="Helvetica" w:hAnsi="Helvetica" w:cs="Helvetica"/>
                          </w:rPr>
                          <w:t>4 mins</w:t>
                        </w:r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> to Stouffville GO Station</w:t>
                        </w:r>
                      </w:p>
                      <w:p w:rsidR="00B903EB" w:rsidRDefault="00B903EB" w:rsidP="00B903E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405" w:lineRule="atLeast"/>
                          <w:jc w:val="center"/>
                          <w:textAlignment w:val="baseline"/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</w:pPr>
                        <w:r>
                          <w:rPr>
                            <w:rStyle w:val="Strong"/>
                            <w:rFonts w:ascii="Helvetica" w:hAnsi="Helvetica" w:cs="Helvetica"/>
                          </w:rPr>
                          <w:t>16 mins</w:t>
                        </w:r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> to Hwy. 404</w:t>
                        </w:r>
                      </w:p>
                      <w:p w:rsidR="00B903EB" w:rsidRDefault="00B903EB" w:rsidP="00B903E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405" w:lineRule="atLeast"/>
                          <w:jc w:val="center"/>
                          <w:textAlignment w:val="baseline"/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</w:pPr>
                        <w:r>
                          <w:rPr>
                            <w:rStyle w:val="Strong"/>
                            <w:rFonts w:ascii="Helvetica" w:hAnsi="Helvetica" w:cs="Helvetica"/>
                          </w:rPr>
                          <w:t>33 mins</w:t>
                        </w:r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> to Toronto</w:t>
                        </w:r>
                      </w:p>
                      <w:p w:rsidR="00B903EB" w:rsidRDefault="00B903EB" w:rsidP="00B903E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405" w:lineRule="atLeast"/>
                          <w:jc w:val="center"/>
                          <w:textAlignment w:val="baseline"/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>And so many more!</w:t>
                        </w:r>
                      </w:p>
                      <w:p w:rsidR="00B903EB" w:rsidRDefault="00B903EB">
                        <w:pPr>
                          <w:spacing w:after="0" w:line="405" w:lineRule="atLeast"/>
                          <w:jc w:val="center"/>
                          <w:textAlignment w:val="baseline"/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br/>
                        </w:r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br/>
                          <w:t xml:space="preserve">Should you have any </w:t>
                        </w:r>
                        <w:proofErr w:type="gramStart"/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t>questions.</w:t>
                        </w:r>
                        <w:proofErr w:type="gramEnd"/>
                        <w:r>
                          <w:rPr>
                            <w:rFonts w:ascii="Helvetica" w:hAnsi="Helvetica" w:cs="Helvetica"/>
                            <w:sz w:val="27"/>
                            <w:szCs w:val="27"/>
                          </w:rPr>
                          <w:br/>
                          <w:t>Call Kevin at 647-544-8798</w:t>
                        </w:r>
                      </w:p>
                    </w:tc>
                  </w:tr>
                </w:tbl>
                <w:p w:rsidR="00B903EB" w:rsidRDefault="00B903EB">
                  <w:pPr>
                    <w:spacing w:line="240" w:lineRule="auto"/>
                  </w:pPr>
                </w:p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150" w:type="dxa"/>
              <w:left w:w="270" w:type="dxa"/>
              <w:bottom w:w="15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B903EB">
              <w:tc>
                <w:tcPr>
                  <w:tcW w:w="0" w:type="auto"/>
                  <w:vAlign w:val="center"/>
                  <w:hideMark/>
                </w:tcPr>
                <w:p w:rsidR="00B903EB" w:rsidRDefault="00B903EB"/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hideMark/>
                </w:tcPr>
                <w:p w:rsidR="00B903EB" w:rsidRDefault="00B903EB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715000" cy="3810000"/>
                        <wp:effectExtent l="0" t="0" r="0" b="0"/>
                        <wp:docPr id="3" name="Picture 3" descr="https://mcusercontent.com/494718ad6391bdfd607375082/images/bef97def-cc58-099f-2409-eb758d322f9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cusercontent.com/494718ad6391bdfd607375082/images/bef97def-cc58-099f-2409-eb758d322f9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hideMark/>
                </w:tcPr>
                <w:p w:rsidR="00B903EB" w:rsidRDefault="00B903E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15000" cy="4171950"/>
                        <wp:effectExtent l="0" t="0" r="0" b="0"/>
                        <wp:docPr id="2" name="Picture 2" descr="https://mcusercontent.com/494718ad6391bdfd607375082/images/e1b6cfdc-619b-3632-d9b2-7b9c42e01b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cusercontent.com/494718ad6391bdfd607375082/images/e1b6cfdc-619b-3632-d9b2-7b9c42e01b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41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hideMark/>
                </w:tcPr>
                <w:p w:rsidR="00B903EB" w:rsidRDefault="00B903EB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715000" cy="3695700"/>
                        <wp:effectExtent l="0" t="0" r="0" b="0"/>
                        <wp:docPr id="1" name="Picture 1" descr="https://mcusercontent.com/494718ad6391bdfd607375082/images/498805aa-a817-bda6-f10d-0ab36bc4d5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cusercontent.com/494718ad6391bdfd607375082/images/498805aa-a817-bda6-f10d-0ab36bc4d5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3695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300" w:type="dxa"/>
              <w:left w:w="270" w:type="dxa"/>
              <w:bottom w:w="30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B903EB">
              <w:tc>
                <w:tcPr>
                  <w:tcW w:w="0" w:type="auto"/>
                  <w:vAlign w:val="center"/>
                  <w:hideMark/>
                </w:tcPr>
                <w:p w:rsidR="00B903EB" w:rsidRDefault="00B903EB"/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B903EB" w:rsidRDefault="00B903EB">
                  <w:pPr>
                    <w:pStyle w:val="Heading1"/>
                    <w:spacing w:before="0" w:line="488" w:lineRule="atLeast"/>
                    <w:jc w:val="center"/>
                    <w:rPr>
                      <w:rFonts w:ascii="Helvetica" w:hAnsi="Helvetica" w:cs="Helvetica"/>
                      <w:sz w:val="39"/>
                      <w:szCs w:val="39"/>
                    </w:rPr>
                  </w:pPr>
                  <w:r>
                    <w:rPr>
                      <w:rFonts w:ascii="inherit" w:hAnsi="inherit" w:cs="Helvetica"/>
                      <w:sz w:val="45"/>
                      <w:szCs w:val="45"/>
                      <w:bdr w:val="none" w:sz="0" w:space="0" w:color="auto" w:frame="1"/>
                    </w:rPr>
                    <w:t>PROJECT FACTS</w:t>
                  </w:r>
                </w:p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903EB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B903EB" w:rsidRDefault="00B903EB">
                  <w:pPr>
                    <w:spacing w:line="405" w:lineRule="atLeast"/>
                    <w:jc w:val="center"/>
                    <w:textAlignment w:val="baseline"/>
                    <w:rPr>
                      <w:rFonts w:ascii="Arial" w:hAnsi="Arial" w:cs="Arial"/>
                      <w:sz w:val="27"/>
                      <w:szCs w:val="27"/>
                    </w:rPr>
                  </w:pPr>
                  <w:r>
                    <w:rPr>
                      <w:rStyle w:val="Strong"/>
                      <w:rFonts w:ascii="Arial" w:hAnsi="Arial" w:cs="Arial"/>
                    </w:rPr>
                    <w:t>Developer: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sz w:val="27"/>
                      <w:szCs w:val="27"/>
                    </w:rPr>
                    <w:t>Starlane</w:t>
                  </w:r>
                  <w:proofErr w:type="spellEnd"/>
                  <w:r>
                    <w:rPr>
                      <w:rFonts w:ascii="Arial" w:hAnsi="Arial" w:cs="Arial"/>
                      <w:sz w:val="27"/>
                      <w:szCs w:val="27"/>
                    </w:rPr>
                    <w:t xml:space="preserve"> Home Corporation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Style w:val="Strong"/>
                      <w:rFonts w:ascii="Arial" w:hAnsi="Arial" w:cs="Arial"/>
                    </w:rPr>
                    <w:t>Statistics: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Building Type - Single Detached Homes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Number of Lots: 59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Lots Sizes: 36' &amp; 40' Homes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br/>
                    <w:t> </w:t>
                  </w:r>
                </w:p>
              </w:tc>
            </w:tr>
          </w:tbl>
          <w:p w:rsidR="00B903EB" w:rsidRDefault="00B903EB">
            <w:pPr>
              <w:spacing w:line="240" w:lineRule="auto"/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</w:tr>
    </w:tbl>
    <w:p w:rsidR="00B903EB" w:rsidRDefault="00B903EB" w:rsidP="00B903EB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903EB" w:rsidTr="00B903EB">
        <w:tc>
          <w:tcPr>
            <w:tcW w:w="0" w:type="auto"/>
            <w:shd w:val="clear" w:color="auto" w:fill="FFFFFF"/>
            <w:tcMar>
              <w:top w:w="300" w:type="dxa"/>
              <w:left w:w="270" w:type="dxa"/>
              <w:bottom w:w="30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B903EB">
              <w:tc>
                <w:tcPr>
                  <w:tcW w:w="0" w:type="auto"/>
                  <w:vAlign w:val="center"/>
                  <w:hideMark/>
                </w:tcPr>
                <w:p w:rsidR="00B903EB" w:rsidRDefault="00B903EB"/>
              </w:tc>
            </w:tr>
          </w:tbl>
          <w:p w:rsidR="00B903EB" w:rsidRDefault="00B903EB">
            <w:pPr>
              <w:rPr>
                <w:rFonts w:ascii="Segoe UI" w:hAnsi="Segoe UI" w:cs="Segoe UI"/>
                <w:color w:val="201F1E"/>
                <w:sz w:val="23"/>
                <w:szCs w:val="23"/>
              </w:rPr>
            </w:pPr>
          </w:p>
        </w:tc>
        <w:bookmarkStart w:id="0" w:name="_GoBack"/>
        <w:bookmarkEnd w:id="0"/>
      </w:tr>
    </w:tbl>
    <w:p w:rsidR="00B903EB" w:rsidRDefault="00B903EB" w:rsidP="00B903EB">
      <w:pPr>
        <w:rPr>
          <w:vanish/>
        </w:rPr>
      </w:pPr>
    </w:p>
    <w:sectPr w:rsidR="00B903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695C59"/>
    <w:multiLevelType w:val="multilevel"/>
    <w:tmpl w:val="1E0C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246E13"/>
    <w:multiLevelType w:val="multilevel"/>
    <w:tmpl w:val="573AD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EB"/>
    <w:rsid w:val="00235C07"/>
    <w:rsid w:val="00B9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A54633-2275-4822-BBBE-EF2019F8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903EB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03EB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903EB"/>
    <w:rPr>
      <w:rFonts w:eastAsia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903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03EB"/>
    <w:pPr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903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B903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3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jennifer.ng</dc:creator>
  <cp:keywords/>
  <dc:description/>
  <cp:lastModifiedBy>jennifer.ng</cp:lastModifiedBy>
  <cp:revision>1</cp:revision>
  <dcterms:created xsi:type="dcterms:W3CDTF">2022-02-23T22:41:00Z</dcterms:created>
  <dcterms:modified xsi:type="dcterms:W3CDTF">2022-02-23T22:43:00Z</dcterms:modified>
</cp:coreProperties>
</file>